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867B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867B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867B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E867B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867B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E867BC" w:rsidRDefault="00E867BC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E867BC" w:rsidRPr="00E867BC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2B67EA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E867B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867B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867BC" w:rsidRDefault="002B67E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P</w:t>
            </w:r>
            <w:r w:rsidR="00E867BC" w:rsidRPr="00E867BC">
              <w:rPr>
                <w:rFonts w:asciiTheme="minorHAnsi" w:hAnsiTheme="minorHAnsi"/>
                <w:b/>
                <w:sz w:val="24"/>
                <w:szCs w:val="24"/>
              </w:rPr>
              <w:t>odstawy cyfrowego przetwarzania sygnałów akustycznych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B67EA">
              <w:rPr>
                <w:rFonts w:asciiTheme="minorHAnsi" w:hAnsiTheme="minorHAnsi"/>
                <w:sz w:val="24"/>
                <w:szCs w:val="24"/>
              </w:rPr>
              <w:t xml:space="preserve"> GKM-M1</w:t>
            </w:r>
          </w:p>
        </w:tc>
      </w:tr>
      <w:tr w:rsidR="002E1B9A" w:rsidRPr="00E867BC" w:rsidTr="00AA4E25">
        <w:trPr>
          <w:cantSplit/>
        </w:trPr>
        <w:tc>
          <w:tcPr>
            <w:tcW w:w="497" w:type="dxa"/>
            <w:vMerge/>
          </w:tcPr>
          <w:p w:rsidR="002E1B9A" w:rsidRPr="00E867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867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E867BC" w:rsidTr="00C9183B">
        <w:trPr>
          <w:cantSplit/>
        </w:trPr>
        <w:tc>
          <w:tcPr>
            <w:tcW w:w="497" w:type="dxa"/>
            <w:vMerge/>
          </w:tcPr>
          <w:p w:rsidR="002E1B9A" w:rsidRPr="00E867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867BC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E867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E867B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E867BC" w:rsidRDefault="00C9183B" w:rsidP="00E867B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E867B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E867BC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E867B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E867BC" w:rsidTr="00AA4E25">
        <w:trPr>
          <w:cantSplit/>
        </w:trPr>
        <w:tc>
          <w:tcPr>
            <w:tcW w:w="497" w:type="dxa"/>
            <w:vMerge/>
          </w:tcPr>
          <w:p w:rsidR="002E1B9A" w:rsidRPr="00E867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E867BC" w:rsidRDefault="00AB1D18" w:rsidP="00E867BC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867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867B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E867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867BC" w:rsidTr="00AA4E25">
        <w:trPr>
          <w:cantSplit/>
        </w:trPr>
        <w:tc>
          <w:tcPr>
            <w:tcW w:w="497" w:type="dxa"/>
            <w:vMerge/>
          </w:tcPr>
          <w:p w:rsidR="002E1B9A" w:rsidRPr="00E867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867BC" w:rsidRDefault="00E867BC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867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867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867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867BC" w:rsidTr="006D7E25">
        <w:trPr>
          <w:cantSplit/>
        </w:trPr>
        <w:tc>
          <w:tcPr>
            <w:tcW w:w="497" w:type="dxa"/>
            <w:vMerge/>
          </w:tcPr>
          <w:p w:rsidR="002E1B9A" w:rsidRPr="00E867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867B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E867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867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867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867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E867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867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867B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867BC" w:rsidTr="006D7E25">
        <w:trPr>
          <w:cantSplit/>
        </w:trPr>
        <w:tc>
          <w:tcPr>
            <w:tcW w:w="497" w:type="dxa"/>
            <w:vMerge/>
          </w:tcPr>
          <w:p w:rsidR="002E1B9A" w:rsidRPr="00E867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867B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E867BC" w:rsidRDefault="00E867B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867BC" w:rsidRDefault="00E867B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867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67BC" w:rsidRPr="00E867BC" w:rsidTr="00E867B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67BC" w:rsidRPr="00E867BC" w:rsidRDefault="00E867BC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E867BC" w:rsidRPr="00E867BC" w:rsidTr="00E867BC">
        <w:trPr>
          <w:trHeight w:val="640"/>
        </w:trPr>
        <w:tc>
          <w:tcPr>
            <w:tcW w:w="2988" w:type="dxa"/>
            <w:vAlign w:val="center"/>
          </w:tcPr>
          <w:p w:rsidR="00E867BC" w:rsidRPr="00E867BC" w:rsidRDefault="00E867B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E867BC" w:rsidRPr="00E867BC" w:rsidTr="00E867BC">
        <w:tc>
          <w:tcPr>
            <w:tcW w:w="2988" w:type="dxa"/>
            <w:vAlign w:val="center"/>
          </w:tcPr>
          <w:p w:rsidR="00E867BC" w:rsidRPr="00E867BC" w:rsidRDefault="00E867B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Nauczenie korzystania ze współczesnych narzędzi do cyfrowego przetwarzania sygnałów akustycznych.</w:t>
            </w:r>
          </w:p>
        </w:tc>
      </w:tr>
      <w:tr w:rsidR="00E867BC" w:rsidRPr="00E867BC" w:rsidTr="00E867B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867BC" w:rsidRPr="00E867BC" w:rsidRDefault="00E867B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Dyskretne przekształcenie Fouriera, przekształcenie Z i podstawy procesów stochastycznych</w:t>
            </w:r>
          </w:p>
        </w:tc>
      </w:tr>
    </w:tbl>
    <w:p w:rsidR="002E1B9A" w:rsidRPr="00E867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867BC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867BC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867B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67B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67B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Zna podstawy teoretyczne cyfryzacji sygnałów dźwiękowych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K_W02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Zna przyczyny efektów niepożądanych, występujących w cyfrowym przetwarzaniu sygnałów akustycznych i metody ich minimalizacji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K_W01, K_W02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Zna podstawowe rodzaje filtrów cyfrowych i sposoby ich realizacji z wykorzystaniem procesorów sygnałowych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K_W03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Zna problematykę symulacji charakterystyk akustycznych pomieszczeń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K_W02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Zna podstawowe standardy obowiązujące w obszarze przetwarzania sygnałów akustycznych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K_W02, K_W16</w:t>
            </w:r>
          </w:p>
        </w:tc>
      </w:tr>
      <w:tr w:rsidR="002E1B9A" w:rsidRPr="00E867B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67B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Potrafi analizować efekty niepożądane, występujące w cyfrowym przetwarzaniu sygnałów akustycznych i dokonywać ich minimalizacji w sposób sprzętowy (dobierając właściwe układy elektroniczne)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K_U20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Potrafi analizować i projektować proste filtry cyfrowe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K_U23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Potrafi analizować charakterystyki akustyczne pomieszczeń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K_U20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Orientuje się w standardach obowiązujących w obszarze przetwarzania sygnałów akustycznych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K_U24</w:t>
            </w: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Rozumie, że w informatyce i dziedzinach pokrewnych wiedza i umiejętności szybko starzeją się i konieczna jest nieustanna ich aktualizacja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E867B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67B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E867B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sz w:val="24"/>
                <w:szCs w:val="24"/>
              </w:rPr>
              <w:t>Potrafi komunikować się w skuteczny sposób i pozyskiwać wiedzę, tworzącą wartość dodaną do przedsięwzięć 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67BC" w:rsidRPr="00E867BC" w:rsidRDefault="00E867BC" w:rsidP="007E1ED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 w:cs="Arial"/>
                <w:color w:val="000000"/>
                <w:sz w:val="24"/>
                <w:szCs w:val="24"/>
              </w:rPr>
              <w:t>K_K04</w:t>
            </w:r>
          </w:p>
        </w:tc>
      </w:tr>
    </w:tbl>
    <w:p w:rsidR="002E1B9A" w:rsidRPr="00E867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867BC" w:rsidTr="00E867BC">
        <w:tc>
          <w:tcPr>
            <w:tcW w:w="10008" w:type="dxa"/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867BC" w:rsidTr="00E867BC">
        <w:tc>
          <w:tcPr>
            <w:tcW w:w="10008" w:type="dxa"/>
            <w:shd w:val="pct15" w:color="auto" w:fill="FFFFFF"/>
          </w:tcPr>
          <w:p w:rsidR="002E1B9A" w:rsidRPr="00E867B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E867BC" w:rsidRPr="00E867BC" w:rsidTr="00E867BC">
        <w:tc>
          <w:tcPr>
            <w:tcW w:w="10008" w:type="dxa"/>
          </w:tcPr>
          <w:p w:rsidR="00E867BC" w:rsidRPr="00E867BC" w:rsidRDefault="00E867BC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 xml:space="preserve">Sygnał akustyczny (audio), studio dźwiękowe, elementy wyposażenia studia, archiwizacja i transmisja sygnałów dźwiękowych. Widmo sygnałów audio. Cyfryzacja amplitudy sygnałów dźwiękowych i próbkowanie w czasie. Zasady działania przetworników A/C i C/A.. Efekty kwantyzacji. Kształtowanie widma sygnału powstałego w wyniku kwantyzacji. Cyfrowe procesory sygnałowe, jedno/wieloprocesorowe systemy oraz interfejsy audio. Filtry cyfrowe rekursywne i nierekursywne oraz rodzaje częstotliwościowych charakterystyk filtrowania. Banki filtrów. Zjawisko wielokrotnych odbić i struktury sprzężenia zwrotnego. Symulacja charakterystyk akustycznych pomieszczeń oraz aproksymacja ich odpowiedzi impulsowych. Sterowanie dynamiką sygnałów audio: krzywa statyczna, własności dynamiczne i aspekty realizacyjne. Zmiana częstotliwości próbkowania: w sposób synchroniczny lub asynchroniczny, algorytmy interpolacyjne. Kodowanie sygnałów audio: stratne lub bezstratne, podstawy </w:t>
            </w:r>
            <w:proofErr w:type="spellStart"/>
            <w:r w:rsidRPr="00E867BC">
              <w:rPr>
                <w:rFonts w:asciiTheme="minorHAnsi" w:hAnsiTheme="minorHAnsi"/>
                <w:sz w:val="24"/>
                <w:szCs w:val="24"/>
              </w:rPr>
              <w:t>psychoakustyki</w:t>
            </w:r>
            <w:proofErr w:type="spellEnd"/>
            <w:r w:rsidRPr="00E867BC">
              <w:rPr>
                <w:rFonts w:asciiTheme="minorHAnsi" w:hAnsiTheme="minorHAnsi"/>
                <w:sz w:val="24"/>
                <w:szCs w:val="24"/>
              </w:rPr>
              <w:t>, kodowanie w standardach MPEG-1, MPEG-2 i MPEG-4.</w:t>
            </w:r>
          </w:p>
          <w:p w:rsidR="00E867BC" w:rsidRPr="00E867BC" w:rsidRDefault="00E867BC" w:rsidP="00E867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c>
          <w:tcPr>
            <w:tcW w:w="10008" w:type="dxa"/>
            <w:shd w:val="pct15" w:color="auto" w:fill="FFFFFF"/>
          </w:tcPr>
          <w:p w:rsidR="00E867BC" w:rsidRPr="00E867BC" w:rsidRDefault="00E867B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E867BC" w:rsidRPr="00E867BC" w:rsidTr="00E867BC">
        <w:tc>
          <w:tcPr>
            <w:tcW w:w="10008" w:type="dxa"/>
          </w:tcPr>
          <w:p w:rsidR="00E867BC" w:rsidRPr="00E867BC" w:rsidRDefault="00E867B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c>
          <w:tcPr>
            <w:tcW w:w="10008" w:type="dxa"/>
            <w:shd w:val="pct15" w:color="auto" w:fill="FFFFFF"/>
          </w:tcPr>
          <w:p w:rsidR="00E867BC" w:rsidRPr="00E867BC" w:rsidRDefault="00E867BC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67B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E867BC" w:rsidRPr="00E867BC" w:rsidTr="00E867BC">
        <w:tc>
          <w:tcPr>
            <w:tcW w:w="10008" w:type="dxa"/>
          </w:tcPr>
          <w:p w:rsidR="00E867BC" w:rsidRPr="00953AC0" w:rsidRDefault="00E867BC" w:rsidP="00953AC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Ćwiczenia laboratoryjne obejmują następujące tematy: </w:t>
            </w:r>
          </w:p>
          <w:p w:rsidR="00E867BC" w:rsidRPr="00953AC0" w:rsidRDefault="003F4D98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Analiza </w:t>
            </w:r>
            <w:r w:rsidR="00E867BC" w:rsidRPr="00953AC0">
              <w:rPr>
                <w:rFonts w:asciiTheme="minorHAnsi" w:hAnsiTheme="minorHAnsi" w:cstheme="minorHAnsi"/>
                <w:sz w:val="24"/>
                <w:szCs w:val="24"/>
              </w:rPr>
              <w:t>kwantyzacj</w:t>
            </w: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E867BC"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 cyfrow</w:t>
            </w: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ej w </w:t>
            </w:r>
            <w:r w:rsidR="00E867BC"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przetwarzaniu sygnałów akustycznych. </w:t>
            </w:r>
          </w:p>
          <w:p w:rsidR="0020174D" w:rsidRPr="00953AC0" w:rsidRDefault="0020174D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Próbkowanie i odtwarzanie sygnałów ciągłych</w:t>
            </w:r>
            <w:r w:rsidR="00953AC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20174D" w:rsidRPr="00953AC0" w:rsidRDefault="0020174D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Dyskretne sygnały liniowe</w:t>
            </w:r>
            <w:r w:rsidRP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 i losowe</w:t>
            </w:r>
            <w:r w:rsid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.</w:t>
            </w:r>
          </w:p>
          <w:p w:rsidR="0020174D" w:rsidRPr="00953AC0" w:rsidRDefault="0020174D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Trójwymiarowe charakterystyki rozkładu ciśnienia akustycznego</w:t>
            </w:r>
            <w:r w:rsid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.</w:t>
            </w:r>
            <w:r w:rsidRP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  <w:p w:rsidR="003F4D98" w:rsidRPr="00953AC0" w:rsidRDefault="00C06150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Symulacje akustyczne w wybranym programie informatycznym -</w:t>
            </w:r>
            <w:r w:rsidR="003F4D98"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E867BC"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odstawowe charakterystyki filtrów cyfrowych wykorzystywane w przetwarzaniu sygnałów akustycznych. </w:t>
            </w:r>
          </w:p>
          <w:p w:rsidR="00C06150" w:rsidRPr="00953AC0" w:rsidRDefault="00E867BC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Symulacja efektów akustycznych powodowanych nakładaniem się składowych sygnału o różnych czasach opóźnienia.</w:t>
            </w:r>
          </w:p>
          <w:p w:rsidR="003F4D98" w:rsidRPr="00953AC0" w:rsidRDefault="00C06150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Badanie z</w:t>
            </w:r>
            <w:r w:rsidRP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jawisk akustycznych w pomieszczeniach </w:t>
            </w:r>
            <w:r w:rsidR="003F4D98" w:rsidRP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- analiza odbić dźwięku i powstawania innych zjawisk niepożądanych</w:t>
            </w:r>
            <w:r w:rsidR="00953AC0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.</w:t>
            </w:r>
          </w:p>
          <w:p w:rsidR="003F4D98" w:rsidRPr="00953AC0" w:rsidRDefault="003F4D98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Badania akustyczne wybranych sygnałów i filtrów w studiu nagrań</w:t>
            </w:r>
            <w:r w:rsidR="00953AC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CC0EFD" w:rsidRPr="00953AC0" w:rsidRDefault="00CC0EFD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Badanie efektów: </w:t>
            </w:r>
            <w:proofErr w:type="spellStart"/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delay</w:t>
            </w:r>
            <w:proofErr w:type="spellEnd"/>
            <w:r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chorus</w:t>
            </w:r>
            <w:proofErr w:type="spellEnd"/>
            <w:r w:rsidRPr="00953AC0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flanger</w:t>
            </w:r>
            <w:proofErr w:type="spellEnd"/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, vibrato;</w:t>
            </w:r>
          </w:p>
          <w:p w:rsidR="00CC0EFD" w:rsidRPr="00953AC0" w:rsidRDefault="00CC0EFD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Przetwarzanie i rozpoznawanie mowy;</w:t>
            </w:r>
          </w:p>
          <w:p w:rsidR="00CC0EFD" w:rsidRPr="00953AC0" w:rsidRDefault="00A3284F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hyperlink r:id="rId7" w:tgtFrame="_top" w:history="1">
              <w:r w:rsidR="00CC0EFD" w:rsidRPr="00953AC0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</w:rPr>
                <w:t>Formaty plików audio i wideo. Fraktale</w:t>
              </w:r>
            </w:hyperlink>
            <w:r w:rsidR="00CC0EFD" w:rsidRPr="00953AC0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:rsidR="00CC0EFD" w:rsidRPr="00953AC0" w:rsidRDefault="00A3284F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tgtFrame="_top" w:history="1">
              <w:r w:rsidR="00CC0EFD" w:rsidRPr="00953AC0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</w:rPr>
                <w:t>Zastosowania multimediów: telefonowanie i nadawanie przez Internet, wideokonferencje</w:t>
              </w:r>
            </w:hyperlink>
          </w:p>
          <w:p w:rsidR="00CC0EFD" w:rsidRPr="00953AC0" w:rsidRDefault="00A3284F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tgtFrame="_top" w:history="1">
              <w:r w:rsidR="00CC0EFD" w:rsidRPr="00953AC0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</w:rPr>
                <w:t>Metody synchronizacji dźwięku. Kodowanie wideo. Strumieniowanie</w:t>
              </w:r>
            </w:hyperlink>
            <w:r w:rsidR="00953AC0" w:rsidRPr="00953AC0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:rsidR="00953AC0" w:rsidRPr="00953AC0" w:rsidRDefault="00A3284F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hyperlink r:id="rId10" w:tgtFrame="_top" w:history="1">
              <w:r w:rsidR="00953AC0" w:rsidRPr="00953AC0">
                <w:rPr>
                  <w:rStyle w:val="Hipercze"/>
                  <w:rFonts w:asciiTheme="minorHAnsi" w:hAnsiTheme="minorHAnsi" w:cstheme="minorHAnsi"/>
                  <w:color w:val="auto"/>
                  <w:sz w:val="24"/>
                  <w:szCs w:val="24"/>
                  <w:u w:val="none"/>
                </w:rPr>
                <w:t>Cyfrowy tor foniczny. SACD i MD</w:t>
              </w:r>
            </w:hyperlink>
          </w:p>
          <w:p w:rsidR="003F4D98" w:rsidRPr="00953AC0" w:rsidRDefault="003F4D98" w:rsidP="00953AC0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53AC0">
              <w:rPr>
                <w:rFonts w:asciiTheme="minorHAnsi" w:hAnsiTheme="minorHAnsi" w:cstheme="minorHAnsi"/>
                <w:sz w:val="24"/>
                <w:szCs w:val="24"/>
              </w:rPr>
              <w:t>Opracowania wirtualnego utworu muzycznego składającego się z kilku ścieżek muzycznych i głosowych;</w:t>
            </w:r>
          </w:p>
          <w:p w:rsidR="00E867BC" w:rsidRPr="003F4D98" w:rsidRDefault="00E867BC" w:rsidP="007E1ED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4D98">
              <w:rPr>
                <w:rFonts w:asciiTheme="minorHAnsi" w:hAnsiTheme="minorHAnsi" w:cstheme="minorHAnsi"/>
                <w:sz w:val="24"/>
                <w:szCs w:val="24"/>
              </w:rPr>
              <w:t>W tym treści powiązane z praktycznym przygotowaniem zawodowym: 100%</w:t>
            </w:r>
          </w:p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c>
          <w:tcPr>
            <w:tcW w:w="10008" w:type="dxa"/>
            <w:shd w:val="pct15" w:color="auto" w:fill="FFFFFF"/>
          </w:tcPr>
          <w:p w:rsidR="00E867BC" w:rsidRPr="00E867BC" w:rsidRDefault="00E867BC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67BC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E867BC" w:rsidRPr="00E867BC" w:rsidTr="00E867BC">
        <w:tc>
          <w:tcPr>
            <w:tcW w:w="10008" w:type="dxa"/>
          </w:tcPr>
          <w:p w:rsidR="00E867BC" w:rsidRPr="00E867BC" w:rsidRDefault="00E867B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c>
          <w:tcPr>
            <w:tcW w:w="10008" w:type="dxa"/>
            <w:shd w:val="clear" w:color="auto" w:fill="D9D9D9"/>
          </w:tcPr>
          <w:p w:rsidR="00E867BC" w:rsidRPr="00E867BC" w:rsidRDefault="00E867B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E867BC" w:rsidRPr="00E867BC" w:rsidTr="00E867BC">
        <w:tc>
          <w:tcPr>
            <w:tcW w:w="10008" w:type="dxa"/>
          </w:tcPr>
          <w:p w:rsidR="00E867BC" w:rsidRPr="00E867BC" w:rsidRDefault="00E867B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867BC" w:rsidRPr="00E867BC" w:rsidTr="00E867BC">
        <w:tc>
          <w:tcPr>
            <w:tcW w:w="10008" w:type="dxa"/>
            <w:shd w:val="clear" w:color="auto" w:fill="D9D9D9"/>
          </w:tcPr>
          <w:p w:rsidR="00E867BC" w:rsidRPr="00E867BC" w:rsidRDefault="00E867B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E867BC" w:rsidRPr="00E867BC" w:rsidTr="00E867BC">
        <w:tc>
          <w:tcPr>
            <w:tcW w:w="10008" w:type="dxa"/>
          </w:tcPr>
          <w:p w:rsidR="00E867BC" w:rsidRPr="00E867BC" w:rsidRDefault="00E867B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867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867BC" w:rsidRPr="00E867BC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867BC" w:rsidRPr="00E867BC" w:rsidRDefault="00E867B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867BC" w:rsidRPr="00E867BC" w:rsidRDefault="00E867BC" w:rsidP="007E1ED8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. A"/>
              </w:smartTagPr>
              <w:r w:rsidRPr="00E867BC">
                <w:rPr>
                  <w:rFonts w:asciiTheme="minorHAnsi" w:hAnsiTheme="minorHAnsi"/>
                  <w:sz w:val="24"/>
                  <w:szCs w:val="24"/>
                </w:rPr>
                <w:t>1. A</w:t>
              </w:r>
            </w:smartTag>
            <w:r w:rsidRPr="00E867BC">
              <w:rPr>
                <w:rFonts w:asciiTheme="minorHAnsi" w:hAnsiTheme="minorHAnsi"/>
                <w:sz w:val="24"/>
                <w:szCs w:val="24"/>
              </w:rPr>
              <w:t xml:space="preserve">. Czyżewski, Dźwięk cyfrowy. Wybrane zagadnienia teoretyczne, technologia, zastosowania. </w:t>
            </w:r>
            <w:proofErr w:type="spellStart"/>
            <w:r w:rsidRPr="00E867BC">
              <w:rPr>
                <w:rFonts w:asciiTheme="minorHAnsi" w:hAnsiTheme="minorHAnsi"/>
                <w:sz w:val="24"/>
                <w:szCs w:val="24"/>
                <w:lang w:val="en-US"/>
              </w:rPr>
              <w:t>Wydawnictwo</w:t>
            </w:r>
            <w:proofErr w:type="spellEnd"/>
            <w:r w:rsidRPr="00E867B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EXIT, Warszawa 1998.</w:t>
            </w:r>
          </w:p>
          <w:p w:rsidR="0020231B" w:rsidRDefault="00E867BC" w:rsidP="0020231B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E867B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2. U. </w:t>
            </w:r>
            <w:proofErr w:type="spellStart"/>
            <w:r w:rsidRPr="00E867BC">
              <w:rPr>
                <w:rFonts w:asciiTheme="minorHAnsi" w:hAnsiTheme="minorHAnsi"/>
                <w:sz w:val="24"/>
                <w:szCs w:val="24"/>
                <w:lang w:val="en-US"/>
              </w:rPr>
              <w:t>Zölzer</w:t>
            </w:r>
            <w:proofErr w:type="spellEnd"/>
            <w:r w:rsidRPr="00E867B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Digital Audio Signal Processing. J. Wiley &amp; Sons, </w:t>
            </w:r>
            <w:proofErr w:type="spellStart"/>
            <w:r w:rsidRPr="00E867BC">
              <w:rPr>
                <w:rFonts w:asciiTheme="minorHAnsi" w:hAnsiTheme="minorHAnsi"/>
                <w:sz w:val="24"/>
                <w:szCs w:val="24"/>
                <w:lang w:val="en-US"/>
              </w:rPr>
              <w:t>Chichester</w:t>
            </w:r>
            <w:proofErr w:type="spellEnd"/>
            <w:r w:rsidRPr="00E867B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2008. </w:t>
            </w:r>
          </w:p>
          <w:p w:rsidR="0020231B" w:rsidRPr="00CD179E" w:rsidRDefault="0020231B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CD179E">
              <w:rPr>
                <w:rFonts w:asciiTheme="minorHAnsi" w:hAnsiTheme="minorHAnsi"/>
                <w:sz w:val="24"/>
                <w:szCs w:val="24"/>
              </w:rPr>
              <w:t xml:space="preserve">3.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Openhajm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, R.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Shaffer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: „Cyfrowa obróbka sygnałów”, WNT </w:t>
            </w:r>
            <w:proofErr w:type="spellStart"/>
            <w:r w:rsidRPr="00A21B65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A21B65">
              <w:rPr>
                <w:rFonts w:asciiTheme="minorHAnsi" w:hAnsiTheme="minorHAnsi"/>
                <w:sz w:val="24"/>
                <w:szCs w:val="24"/>
              </w:rPr>
              <w:t xml:space="preserve"> 1998</w:t>
            </w:r>
          </w:p>
          <w:p w:rsidR="00E867BC" w:rsidRPr="00E867BC" w:rsidRDefault="0020231B" w:rsidP="007E1E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E867BC" w:rsidRPr="00E867BC">
              <w:rPr>
                <w:rFonts w:asciiTheme="minorHAnsi" w:hAnsiTheme="minorHAnsi"/>
                <w:sz w:val="24"/>
                <w:szCs w:val="24"/>
              </w:rPr>
              <w:t xml:space="preserve">. R. Tadeusiewicz, Sygnał mowy. </w:t>
            </w:r>
            <w:proofErr w:type="spellStart"/>
            <w:r w:rsidR="00E867BC" w:rsidRPr="00E867BC">
              <w:rPr>
                <w:rFonts w:asciiTheme="minorHAnsi" w:hAnsiTheme="minorHAnsi"/>
                <w:sz w:val="24"/>
                <w:szCs w:val="24"/>
              </w:rPr>
              <w:t>WKiŁ</w:t>
            </w:r>
            <w:proofErr w:type="spellEnd"/>
            <w:r w:rsidR="00E867BC" w:rsidRPr="00E867BC">
              <w:rPr>
                <w:rFonts w:asciiTheme="minorHAnsi" w:hAnsiTheme="minorHAnsi"/>
                <w:sz w:val="24"/>
                <w:szCs w:val="24"/>
              </w:rPr>
              <w:t>, Warszawa 1988.</w:t>
            </w:r>
          </w:p>
          <w:p w:rsidR="00E867BC" w:rsidRPr="00E867BC" w:rsidRDefault="0020231B" w:rsidP="007E1ED8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="00E867BC" w:rsidRPr="00E867BC">
              <w:rPr>
                <w:rFonts w:asciiTheme="minorHAnsi" w:hAnsiTheme="minorHAnsi"/>
                <w:sz w:val="24"/>
                <w:szCs w:val="24"/>
              </w:rPr>
              <w:t>. W. Butryn, Dźwięk cyfrowy. Systemy wielokanałowe. WKŁ, Warszawa 2002.</w:t>
            </w:r>
          </w:p>
        </w:tc>
      </w:tr>
      <w:tr w:rsidR="00E867BC" w:rsidRPr="00E867BC" w:rsidTr="00AA4E25">
        <w:tc>
          <w:tcPr>
            <w:tcW w:w="2660" w:type="dxa"/>
          </w:tcPr>
          <w:p w:rsidR="00E867BC" w:rsidRPr="00E867BC" w:rsidRDefault="00E867B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867BC" w:rsidRPr="003F4D98" w:rsidRDefault="003F4D98" w:rsidP="003F4D98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3F4D98">
              <w:rPr>
                <w:rFonts w:asciiTheme="minorHAnsi" w:hAnsiTheme="minorHAnsi"/>
                <w:sz w:val="24"/>
                <w:szCs w:val="24"/>
              </w:rPr>
              <w:t>Praca zbiorowa  „Vademecum Teleinformatyka cz. 1,2,3”, wyd. IDG,377-9</w:t>
            </w:r>
          </w:p>
        </w:tc>
      </w:tr>
      <w:tr w:rsidR="00E867BC" w:rsidRPr="00E867BC" w:rsidTr="00AA4E25">
        <w:tc>
          <w:tcPr>
            <w:tcW w:w="2660" w:type="dxa"/>
          </w:tcPr>
          <w:p w:rsidR="00E867BC" w:rsidRPr="00E867BC" w:rsidRDefault="00E867B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F4D98" w:rsidRPr="00A21B65" w:rsidRDefault="003F4D98" w:rsidP="003F4D98">
            <w:pPr>
              <w:ind w:left="426" w:hanging="426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21B65">
              <w:rPr>
                <w:rFonts w:asciiTheme="minorHAnsi" w:hAnsiTheme="minorHAnsi"/>
                <w:sz w:val="24"/>
                <w:szCs w:val="24"/>
              </w:rPr>
              <w:t>problemowych.</w:t>
            </w:r>
          </w:p>
          <w:p w:rsidR="00E867BC" w:rsidRPr="00E867BC" w:rsidRDefault="00E867BC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867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867B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867B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0231B" w:rsidRPr="00E867B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231B" w:rsidRPr="00E867BC" w:rsidRDefault="0020231B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231B" w:rsidRPr="00E867BC" w:rsidRDefault="0020231B" w:rsidP="00202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01,02,03,04,06,08,09</w:t>
            </w:r>
          </w:p>
        </w:tc>
      </w:tr>
      <w:tr w:rsidR="0020231B" w:rsidRPr="00E867BC" w:rsidTr="00AA4E25">
        <w:tc>
          <w:tcPr>
            <w:tcW w:w="8208" w:type="dxa"/>
            <w:gridSpan w:val="2"/>
            <w:vAlign w:val="center"/>
          </w:tcPr>
          <w:p w:rsidR="0020231B" w:rsidRPr="00E867BC" w:rsidRDefault="0020231B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20231B" w:rsidRPr="00E867BC" w:rsidRDefault="0020231B" w:rsidP="00202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05,06,07,08,09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,11</w:t>
            </w:r>
          </w:p>
        </w:tc>
      </w:tr>
      <w:tr w:rsidR="0020231B" w:rsidRPr="00E867BC" w:rsidTr="00AA4E25">
        <w:tc>
          <w:tcPr>
            <w:tcW w:w="8208" w:type="dxa"/>
            <w:gridSpan w:val="2"/>
            <w:vAlign w:val="center"/>
          </w:tcPr>
          <w:p w:rsidR="0020231B" w:rsidRPr="00E867BC" w:rsidRDefault="0020231B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oraz aktywność</w:t>
            </w:r>
          </w:p>
        </w:tc>
        <w:tc>
          <w:tcPr>
            <w:tcW w:w="1800" w:type="dxa"/>
            <w:vAlign w:val="center"/>
          </w:tcPr>
          <w:p w:rsidR="0020231B" w:rsidRPr="00E867BC" w:rsidRDefault="0020231B" w:rsidP="00202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01,02,05,06,08,09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,10</w:t>
            </w:r>
          </w:p>
        </w:tc>
      </w:tr>
      <w:tr w:rsidR="0020231B" w:rsidRPr="00E867BC" w:rsidTr="00AA4E25">
        <w:tc>
          <w:tcPr>
            <w:tcW w:w="8208" w:type="dxa"/>
            <w:gridSpan w:val="2"/>
            <w:vAlign w:val="center"/>
          </w:tcPr>
          <w:p w:rsidR="0020231B" w:rsidRPr="00E867BC" w:rsidRDefault="0020231B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sz w:val="24"/>
                <w:szCs w:val="24"/>
              </w:rPr>
              <w:t>Wykład: B – zaliczenie pisemne</w:t>
            </w:r>
          </w:p>
        </w:tc>
        <w:tc>
          <w:tcPr>
            <w:tcW w:w="1800" w:type="dxa"/>
            <w:vAlign w:val="center"/>
          </w:tcPr>
          <w:p w:rsidR="0020231B" w:rsidRPr="00E867BC" w:rsidRDefault="0020231B" w:rsidP="00202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 w:cs="Arial"/>
                <w:color w:val="000000"/>
                <w:sz w:val="24"/>
                <w:szCs w:val="24"/>
              </w:rPr>
              <w:t>01 -04</w:t>
            </w:r>
          </w:p>
        </w:tc>
      </w:tr>
      <w:tr w:rsidR="0020231B" w:rsidRPr="00E867BC" w:rsidTr="00295FF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0231B" w:rsidRPr="00E867BC" w:rsidRDefault="0020231B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0231B" w:rsidRPr="00A21B65" w:rsidRDefault="0020231B" w:rsidP="0020231B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Wykład: zaliczenie końcowe pisemne, Laboratorium: 15 ustnych zaliczeń poszczególnych bloków tematycznych Laboratorium – 50%, Wykład 50%</w:t>
            </w:r>
          </w:p>
          <w:p w:rsidR="0020231B" w:rsidRPr="00A21B65" w:rsidRDefault="0020231B" w:rsidP="0020231B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A21B65">
              <w:rPr>
                <w:rFonts w:asciiTheme="minorHAnsi" w:hAnsiTheme="minorHAnsi"/>
              </w:rPr>
              <w:t>Laboratorium:  A1 – 50%,  A2 – 30%,  A3 – 20%,</w:t>
            </w:r>
          </w:p>
          <w:p w:rsidR="0020231B" w:rsidRPr="00E867BC" w:rsidRDefault="0020231B" w:rsidP="0020231B">
            <w:pPr>
              <w:rPr>
                <w:rFonts w:asciiTheme="minorHAnsi" w:hAnsiTheme="minorHAnsi"/>
                <w:sz w:val="24"/>
                <w:szCs w:val="24"/>
              </w:rPr>
            </w:pPr>
            <w:r w:rsidRPr="00A21B65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E867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867B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867B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867B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867BC" w:rsidTr="00AA4E25">
        <w:trPr>
          <w:trHeight w:val="262"/>
        </w:trPr>
        <w:tc>
          <w:tcPr>
            <w:tcW w:w="5070" w:type="dxa"/>
            <w:vMerge/>
          </w:tcPr>
          <w:p w:rsidR="002E1B9A" w:rsidRPr="00E867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867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867B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E867BC" w:rsidRPr="00E867BC" w:rsidRDefault="00CD179E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867BC" w:rsidRPr="00E867BC" w:rsidRDefault="00CD179E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867BC" w:rsidRPr="00E867BC" w:rsidRDefault="00CD179E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E867BC" w:rsidRPr="00E867B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E867BC" w:rsidRPr="00E867BC" w:rsidRDefault="00CD179E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E867BC" w:rsidRPr="00E867B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867B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867BC" w:rsidRPr="00E867BC" w:rsidRDefault="00CD179E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867BC" w:rsidRPr="00E867BC" w:rsidRDefault="00E867BC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67BC" w:rsidRPr="00E867BC" w:rsidTr="00E867BC">
        <w:trPr>
          <w:trHeight w:val="262"/>
        </w:trPr>
        <w:tc>
          <w:tcPr>
            <w:tcW w:w="5070" w:type="dxa"/>
            <w:vAlign w:val="center"/>
          </w:tcPr>
          <w:p w:rsidR="00E867BC" w:rsidRPr="00E867BC" w:rsidRDefault="00E867B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867BC" w:rsidRPr="00E867BC" w:rsidRDefault="00CD179E" w:rsidP="00E867B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88</w:t>
            </w:r>
          </w:p>
        </w:tc>
        <w:tc>
          <w:tcPr>
            <w:tcW w:w="2812" w:type="dxa"/>
            <w:vAlign w:val="center"/>
          </w:tcPr>
          <w:p w:rsidR="00E867BC" w:rsidRPr="00E867BC" w:rsidRDefault="00CD179E" w:rsidP="00E867B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E867B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867B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67BC" w:rsidRDefault="00E867B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E867B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867B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67B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867B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E867BC" w:rsidRPr="00E867BC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E867B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867B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67BC" w:rsidRDefault="00CD179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E867BC" w:rsidRPr="00E867B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E867B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867BC" w:rsidRDefault="002E1B9A" w:rsidP="002B67E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67BC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67BC" w:rsidRDefault="00CD179E" w:rsidP="00CD179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48</w:t>
            </w:r>
            <w:r w:rsidR="00E867BC" w:rsidRPr="00E867BC">
              <w:rPr>
                <w:rFonts w:asciiTheme="minorHAnsi" w:hAnsiTheme="minorHAnsi"/>
                <w:sz w:val="24"/>
                <w:szCs w:val="24"/>
              </w:rPr>
              <w:br/>
            </w:r>
            <w:r w:rsidR="00E867BC" w:rsidRPr="00E867BC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E867BC" w:rsidRPr="00E867B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867BC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867B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867BC" w:rsidSect="00AA079E">
      <w:headerReference w:type="default" r:id="rId11"/>
      <w:footerReference w:type="even" r:id="rId12"/>
      <w:footerReference w:type="default" r:id="rId13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361" w:rsidRDefault="00E41361" w:rsidP="00513459">
      <w:r>
        <w:separator/>
      </w:r>
    </w:p>
  </w:endnote>
  <w:endnote w:type="continuationSeparator" w:id="0">
    <w:p w:rsidR="00E41361" w:rsidRDefault="00E41361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328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B67E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328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B67E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2B67E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361" w:rsidRDefault="00E41361" w:rsidP="00513459">
      <w:r>
        <w:separator/>
      </w:r>
    </w:p>
  </w:footnote>
  <w:footnote w:type="continuationSeparator" w:id="0">
    <w:p w:rsidR="00E41361" w:rsidRDefault="00E41361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C14B6"/>
    <w:multiLevelType w:val="hybridMultilevel"/>
    <w:tmpl w:val="254AF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60B1A"/>
    <w:multiLevelType w:val="hybridMultilevel"/>
    <w:tmpl w:val="71D4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B549F"/>
    <w:multiLevelType w:val="hybridMultilevel"/>
    <w:tmpl w:val="3DD69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0174D"/>
    <w:rsid w:val="0020231B"/>
    <w:rsid w:val="002308D7"/>
    <w:rsid w:val="00260538"/>
    <w:rsid w:val="002B67EA"/>
    <w:rsid w:val="002E1B9A"/>
    <w:rsid w:val="00396B9E"/>
    <w:rsid w:val="003A7921"/>
    <w:rsid w:val="003F4D98"/>
    <w:rsid w:val="00401FF4"/>
    <w:rsid w:val="00482532"/>
    <w:rsid w:val="004B137F"/>
    <w:rsid w:val="004B68BC"/>
    <w:rsid w:val="00513459"/>
    <w:rsid w:val="00555B5F"/>
    <w:rsid w:val="005C4E66"/>
    <w:rsid w:val="006207BD"/>
    <w:rsid w:val="006D7E25"/>
    <w:rsid w:val="00735137"/>
    <w:rsid w:val="007F0ECB"/>
    <w:rsid w:val="007F763F"/>
    <w:rsid w:val="00887F87"/>
    <w:rsid w:val="00953AC0"/>
    <w:rsid w:val="009C109D"/>
    <w:rsid w:val="00A3284F"/>
    <w:rsid w:val="00A439C1"/>
    <w:rsid w:val="00AA079E"/>
    <w:rsid w:val="00AA4E25"/>
    <w:rsid w:val="00AB1D18"/>
    <w:rsid w:val="00B66FD1"/>
    <w:rsid w:val="00C06150"/>
    <w:rsid w:val="00C71D87"/>
    <w:rsid w:val="00C9183B"/>
    <w:rsid w:val="00CC0EFD"/>
    <w:rsid w:val="00CC5A9C"/>
    <w:rsid w:val="00CD179E"/>
    <w:rsid w:val="00D72111"/>
    <w:rsid w:val="00D950BF"/>
    <w:rsid w:val="00E227ED"/>
    <w:rsid w:val="00E24486"/>
    <w:rsid w:val="00E41361"/>
    <w:rsid w:val="00E867BC"/>
    <w:rsid w:val="00F30E81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3F4D9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20231B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0231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C0E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pjwstk.edu.pl/wyklady/mul/scb/index57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edu.pjwstk.edu.pl/wyklady/mul/scb/index50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du.pjwstk.edu.pl/wyklady/mul/scb/index6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pjwstk.edu.pl/wyklady/mul/scb/index7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1025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2019-09-13T11:07:00Z</dcterms:created>
  <dcterms:modified xsi:type="dcterms:W3CDTF">2019-09-14T22:34:00Z</dcterms:modified>
</cp:coreProperties>
</file>